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02" w:rsidRDefault="00575802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575802" w:rsidRDefault="00575802">
      <w:pPr>
        <w:pStyle w:val="ConsPlusTitle"/>
        <w:jc w:val="center"/>
      </w:pPr>
    </w:p>
    <w:p w:rsidR="00575802" w:rsidRDefault="00575802">
      <w:pPr>
        <w:pStyle w:val="ConsPlusTitle"/>
        <w:jc w:val="center"/>
      </w:pPr>
      <w:r>
        <w:t>РАСПОРЯЖЕНИЕ</w:t>
      </w:r>
    </w:p>
    <w:p w:rsidR="00575802" w:rsidRDefault="00575802">
      <w:pPr>
        <w:pStyle w:val="ConsPlusTitle"/>
        <w:jc w:val="center"/>
      </w:pPr>
      <w:r>
        <w:t>от 5 сентября 2015 г. N 1738-р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5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575802" w:rsidRDefault="00575802">
      <w:pPr>
        <w:pStyle w:val="ConsPlusNormal"/>
        <w:ind w:firstLine="540"/>
        <w:jc w:val="both"/>
      </w:pPr>
      <w:r>
        <w:t xml:space="preserve">2. Минэкономразвития России при необходимости ежегодно, не позднее 30 апреля, представлять в Правительство Российской Федерации в установленном порядке проект распоряжения Правительства Российской Федерации о внесении изменений в </w:t>
      </w:r>
      <w:hyperlink w:anchor="P25" w:history="1">
        <w:r>
          <w:rPr>
            <w:color w:val="0000FF"/>
          </w:rPr>
          <w:t>стандарт</w:t>
        </w:r>
      </w:hyperlink>
      <w:r>
        <w:t>.</w:t>
      </w:r>
    </w:p>
    <w:p w:rsidR="00575802" w:rsidRDefault="00575802">
      <w:pPr>
        <w:pStyle w:val="ConsPlusNormal"/>
        <w:ind w:firstLine="540"/>
        <w:jc w:val="both"/>
      </w:pPr>
      <w:r>
        <w:t>3. Рекомендовать:</w:t>
      </w:r>
    </w:p>
    <w:p w:rsidR="00575802" w:rsidRDefault="00575802">
      <w:pPr>
        <w:pStyle w:val="ConsPlusNormal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>;</w:t>
      </w:r>
    </w:p>
    <w:p w:rsidR="00575802" w:rsidRDefault="00575802">
      <w:pPr>
        <w:pStyle w:val="ConsPlusNormal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25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right"/>
      </w:pPr>
      <w:r>
        <w:t>Председатель Правительства</w:t>
      </w:r>
    </w:p>
    <w:p w:rsidR="00575802" w:rsidRDefault="00575802">
      <w:pPr>
        <w:pStyle w:val="ConsPlusNormal"/>
        <w:jc w:val="right"/>
      </w:pPr>
      <w:r>
        <w:t>Российской Федерации</w:t>
      </w:r>
    </w:p>
    <w:p w:rsidR="00575802" w:rsidRDefault="00575802">
      <w:pPr>
        <w:pStyle w:val="ConsPlusNormal"/>
        <w:jc w:val="right"/>
      </w:pPr>
      <w:r>
        <w:t>Д.МЕДВЕДЕВ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right"/>
      </w:pPr>
      <w:r>
        <w:t>Утвержден</w:t>
      </w:r>
    </w:p>
    <w:p w:rsidR="00575802" w:rsidRDefault="00575802">
      <w:pPr>
        <w:pStyle w:val="ConsPlusNormal"/>
        <w:jc w:val="right"/>
      </w:pPr>
      <w:r>
        <w:t>распоряжением Правительства</w:t>
      </w:r>
    </w:p>
    <w:p w:rsidR="00575802" w:rsidRDefault="00575802">
      <w:pPr>
        <w:pStyle w:val="ConsPlusNormal"/>
        <w:jc w:val="right"/>
      </w:pPr>
      <w:r>
        <w:t>Российской Федерации</w:t>
      </w:r>
    </w:p>
    <w:p w:rsidR="00575802" w:rsidRDefault="00575802">
      <w:pPr>
        <w:pStyle w:val="ConsPlusNormal"/>
        <w:jc w:val="right"/>
      </w:pPr>
      <w:r>
        <w:t>от 5 сентября 2015 г. N 1738-р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Title"/>
        <w:jc w:val="center"/>
      </w:pPr>
      <w:bookmarkStart w:id="1" w:name="P25"/>
      <w:bookmarkEnd w:id="1"/>
      <w:r>
        <w:t>СТАНДАРТ</w:t>
      </w:r>
    </w:p>
    <w:p w:rsidR="00575802" w:rsidRDefault="00575802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I. Общие положения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конкуренция, стандарт) разработан во исполнение </w:t>
      </w:r>
      <w:hyperlink r:id="rId5" w:history="1">
        <w:r>
          <w:rPr>
            <w:color w:val="0000FF"/>
          </w:rPr>
          <w:t>пункта 2 раздела III</w:t>
        </w:r>
      </w:hyperlink>
      <w:r>
        <w:t xml:space="preserve"> плана мероприятий ("дорожной карты") "Развитие конкуренции и совершенствование антимонопольной политики", утвержденного распоряжением Правительства Российской Федерации от 28 декабря 2012 г. N 2579-р.</w:t>
      </w:r>
    </w:p>
    <w:p w:rsidR="00575802" w:rsidRDefault="00575802">
      <w:pPr>
        <w:pStyle w:val="ConsPlusNormal"/>
        <w:ind w:firstLine="540"/>
        <w:jc w:val="both"/>
      </w:pPr>
      <w:r>
        <w:t>2. Стандарт разработан в следующих целях:</w:t>
      </w:r>
    </w:p>
    <w:p w:rsidR="00575802" w:rsidRDefault="00575802">
      <w:pPr>
        <w:pStyle w:val="ConsPlusNormal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75802" w:rsidRDefault="00575802">
      <w:pPr>
        <w:pStyle w:val="ConsPlusNormal"/>
        <w:ind w:firstLine="540"/>
        <w:jc w:val="both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предпринимательской деятельности, граждан и общества;</w:t>
      </w:r>
    </w:p>
    <w:p w:rsidR="00575802" w:rsidRDefault="00575802">
      <w:pPr>
        <w:pStyle w:val="ConsPlusNormal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75802" w:rsidRDefault="00575802">
      <w:pPr>
        <w:pStyle w:val="ConsPlusNormal"/>
        <w:ind w:firstLine="540"/>
        <w:jc w:val="both"/>
      </w:pPr>
      <w:r>
        <w:t xml:space="preserve">г) создание стимулов и содействие формированию условий для развития, поддержки и защиты субъектов малого и среднего предпринимательства, а также содействие устранению </w:t>
      </w:r>
      <w:r>
        <w:lastRenderedPageBreak/>
        <w:t>административных барьеров.</w:t>
      </w:r>
    </w:p>
    <w:p w:rsidR="00575802" w:rsidRDefault="00575802">
      <w:pPr>
        <w:pStyle w:val="ConsPlusNormal"/>
        <w:ind w:firstLine="540"/>
        <w:jc w:val="both"/>
      </w:pPr>
      <w:r>
        <w:t>3. Принципами внедрения стандарта являются: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субъектов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конкуренции, исходя из текущих и предполагаемых потребностей потребителей товаров, работ и услуг, участников экономических отношений и общества</w:t>
      </w:r>
      <w:proofErr w:type="gramEnd"/>
      <w:r>
        <w:t xml:space="preserve"> в целом;</w:t>
      </w:r>
    </w:p>
    <w:p w:rsidR="00575802" w:rsidRDefault="00575802">
      <w:pPr>
        <w:pStyle w:val="ConsPlusNormal"/>
        <w:ind w:firstLine="540"/>
        <w:jc w:val="both"/>
      </w:pPr>
      <w: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в) системный подход - совершенствование деятельности органов исполнительной власти субъектов Российской Федерации по анализу состояния рынков товаров, работ и услуг, поведения хозяйствующих субъектов на указанных рынках, выявленных ожиданий потребителей товаров, работ и услуг, по планированию деятельности, а также по формированию процессов и систем мониторинга, оценки, контроля и анализа деятельности органов исполнительной власти субъектов Российской Федерации;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г) постоянное улучшение деятельности - повышение удовлетворенности потребителей и других участников экономической деятельности качеством товаров, работ и услуг, обеспечение информационного взаимодействия с потребителями товаров, работ и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д) прозрачность деятельности - содействие органов исполнительной власти субъектов Российской Федерации в обеспечении открытости и доступности для потребителей товаров, работ и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75802" w:rsidRDefault="0057580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учетом положений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10 апреля 2014 г. N 570-р (с изменениями, внесенными распоряжением Правительства Российской Федерации от 10 февраля 2015 г. N 190-р) между органами исполнительной власти субъекта Российской Федерации и органами местного самоуправления предполагается заключение соглашений (меморандумов) о внедрении в субъекте Российской Федерации стандарта (далее - соглашения).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5. Внедрение стандарта осуществляется на основании решения высшего должностного лица.</w:t>
      </w:r>
    </w:p>
    <w:p w:rsidR="00575802" w:rsidRDefault="0057580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Для достижения целей стандарта и соблюдения принципов его внедрения, формирования перечня мероприятий по содействию развитию конкуренции и по развитию конкурентной среды субъекта Российской Федерации согласно </w:t>
      </w:r>
      <w:hyperlink w:anchor="P243" w:history="1">
        <w:r>
          <w:rPr>
            <w:color w:val="0000FF"/>
          </w:rPr>
          <w:t>приложению</w:t>
        </w:r>
      </w:hyperlink>
      <w:r>
        <w:t xml:space="preserve"> (далее - перечень), а также для разработки плана мероприятий ("дорожной карты") по содействию развитию конкуренции (далее - "дорожная карта") предполагается знакомство органов исполнительной власти субъекта Российской Федерации и органов местного самоуправления, а также членов коллегиального координационного</w:t>
      </w:r>
      <w:proofErr w:type="gramEnd"/>
      <w:r>
        <w:t xml:space="preserve">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75802" w:rsidRDefault="00575802">
      <w:pPr>
        <w:pStyle w:val="ConsPlusNormal"/>
        <w:ind w:firstLine="540"/>
        <w:jc w:val="both"/>
      </w:pPr>
      <w:r>
        <w:t xml:space="preserve">7. Информация и документы, касающиеся внедрения стандарта, не реже чем раз в квартал размещаются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II. Определение уполномоченного органа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>8. В субъекте Российской Федерации уполномоченный орган определяется из числа органов исполнительной власти субъектов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9. Уполномоченный орган осуществляет следующие полномочия:</w:t>
      </w:r>
    </w:p>
    <w:p w:rsidR="00575802" w:rsidRDefault="00575802">
      <w:pPr>
        <w:pStyle w:val="ConsPlusNormal"/>
        <w:ind w:firstLine="540"/>
        <w:jc w:val="both"/>
      </w:pPr>
      <w:r>
        <w:t xml:space="preserve">а) формирует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 и представляет его на рассмотрение и утверждение высшему должностному лицу;</w:t>
      </w:r>
    </w:p>
    <w:p w:rsidR="00575802" w:rsidRDefault="00575802">
      <w:pPr>
        <w:pStyle w:val="ConsPlusNormal"/>
        <w:ind w:firstLine="540"/>
        <w:jc w:val="both"/>
      </w:pPr>
      <w:r>
        <w:t>б) подготавливает ежегодный доклад о состоянии и развитии конкурентной среды на рынках товаров, работ и услуг субъекта Российской Федерации (далее - доклад) для его рассмотрения и утверждения коллегиальным органом;</w:t>
      </w:r>
    </w:p>
    <w:p w:rsidR="00575802" w:rsidRDefault="00575802">
      <w:pPr>
        <w:pStyle w:val="ConsPlusNormal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75802" w:rsidRDefault="00575802">
      <w:pPr>
        <w:pStyle w:val="ConsPlusNormal"/>
        <w:ind w:firstLine="540"/>
        <w:jc w:val="both"/>
      </w:pPr>
      <w:r>
        <w:t>г) координирует деятельность органов исполнительной власти субъекта Российской Федерации по выполнению мероприятий, предусмотренных "дорожной картой";</w:t>
      </w:r>
    </w:p>
    <w:p w:rsidR="00575802" w:rsidRDefault="00575802">
      <w:pPr>
        <w:pStyle w:val="ConsPlusNormal"/>
        <w:ind w:firstLine="540"/>
        <w:jc w:val="both"/>
      </w:pPr>
      <w:r>
        <w:t>д) 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75802" w:rsidRDefault="00575802">
      <w:pPr>
        <w:pStyle w:val="ConsPlusNormal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75802" w:rsidRDefault="00575802">
      <w:pPr>
        <w:pStyle w:val="ConsPlusNormal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75802" w:rsidRDefault="00575802">
      <w:pPr>
        <w:pStyle w:val="ConsPlusNormal"/>
        <w:ind w:firstLine="540"/>
        <w:jc w:val="both"/>
      </w:pPr>
      <w:r>
        <w:t>и) организует проведение мониторинга состояния и развития конкурентной среды на рынках товаров, работ и услуг субъекта Российской Федерации (далее - мониторинг).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III. Рассмотрение вопросов содействия развитию конкуренции</w:t>
      </w:r>
    </w:p>
    <w:p w:rsidR="00575802" w:rsidRDefault="00575802">
      <w:pPr>
        <w:pStyle w:val="ConsPlusNormal"/>
        <w:jc w:val="center"/>
      </w:pPr>
      <w:r>
        <w:t>на заседаниях коллегиального органа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>10. Коллегиальный орган на своих заседаниях рассматривает подготавливаемые в целях стимулирования развития конкуренции:</w:t>
      </w:r>
    </w:p>
    <w:p w:rsidR="00575802" w:rsidRDefault="00575802">
      <w:pPr>
        <w:pStyle w:val="ConsPlusNormal"/>
        <w:ind w:firstLine="540"/>
        <w:jc w:val="both"/>
      </w:pPr>
      <w:r>
        <w:t xml:space="preserve">а)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с аргументированным обоснованием выбора каждого рынка;</w:t>
      </w:r>
    </w:p>
    <w:p w:rsidR="00575802" w:rsidRDefault="00575802">
      <w:pPr>
        <w:pStyle w:val="ConsPlusNormal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75802" w:rsidRDefault="00575802">
      <w:pPr>
        <w:pStyle w:val="ConsPlusNormal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конкуренции;</w:t>
      </w:r>
    </w:p>
    <w:p w:rsidR="00575802" w:rsidRDefault="00575802">
      <w:pPr>
        <w:pStyle w:val="ConsPlusNormal"/>
        <w:ind w:firstLine="540"/>
        <w:jc w:val="both"/>
      </w:pPr>
      <w:r>
        <w:t>г) результаты и анализ результатов мониторинга.</w:t>
      </w:r>
    </w:p>
    <w:p w:rsidR="00575802" w:rsidRDefault="00575802">
      <w:pPr>
        <w:pStyle w:val="ConsPlusNormal"/>
        <w:ind w:firstLine="540"/>
        <w:jc w:val="both"/>
      </w:pPr>
      <w:r>
        <w:t>11. Коллегиальный орган рассматривает и утверждает ежегодный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75802" w:rsidRDefault="00575802">
      <w:pPr>
        <w:pStyle w:val="ConsPlusNormal"/>
        <w:ind w:firstLine="540"/>
        <w:jc w:val="both"/>
      </w:pPr>
      <w:bookmarkStart w:id="2" w:name="P71"/>
      <w:bookmarkEnd w:id="2"/>
      <w:r>
        <w:t>12.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575802" w:rsidRDefault="00575802">
      <w:pPr>
        <w:pStyle w:val="ConsPlusNormal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575802" w:rsidRDefault="00575802">
      <w:pPr>
        <w:pStyle w:val="ConsPlusNormal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 и услуг;</w:t>
      </w:r>
    </w:p>
    <w:p w:rsidR="00575802" w:rsidRDefault="00575802">
      <w:pPr>
        <w:pStyle w:val="ConsPlusNormal"/>
        <w:ind w:firstLine="540"/>
        <w:jc w:val="both"/>
      </w:pPr>
      <w:r>
        <w:t>г) представители региональной комиссии по проведению административной реформы;</w:t>
      </w:r>
    </w:p>
    <w:p w:rsidR="00575802" w:rsidRDefault="00575802">
      <w:pPr>
        <w:pStyle w:val="ConsPlusNormal"/>
        <w:ind w:firstLine="540"/>
        <w:jc w:val="both"/>
      </w:pPr>
      <w:r>
        <w:t xml:space="preserve">д) представители научных, исследовательских, проектных, аналитических организаций и </w:t>
      </w:r>
      <w:r>
        <w:lastRenderedPageBreak/>
        <w:t>технологических платформ;</w:t>
      </w:r>
    </w:p>
    <w:p w:rsidR="00575802" w:rsidRDefault="00575802">
      <w:pPr>
        <w:pStyle w:val="ConsPlusNormal"/>
        <w:ind w:firstLine="540"/>
        <w:jc w:val="both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75802" w:rsidRDefault="00575802">
      <w:pPr>
        <w:pStyle w:val="ConsPlusNormal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75802" w:rsidRDefault="00575802">
      <w:pPr>
        <w:pStyle w:val="ConsPlusNormal"/>
        <w:ind w:firstLine="540"/>
        <w:jc w:val="both"/>
      </w:pPr>
      <w:r>
        <w:t xml:space="preserve">з)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>
        <w:t>аквакультура</w:t>
      </w:r>
      <w:proofErr w:type="spellEnd"/>
      <w:r>
        <w:t xml:space="preserve">, </w:t>
      </w:r>
      <w:proofErr w:type="spellStart"/>
      <w:r>
        <w:t>марикультура</w:t>
      </w:r>
      <w:proofErr w:type="spellEnd"/>
      <w:r>
        <w:t xml:space="preserve">, товарное рыбоводство, промышленное рыболовство, </w:t>
      </w:r>
      <w:proofErr w:type="spellStart"/>
      <w:r>
        <w:t>рыбопереработка</w:t>
      </w:r>
      <w:proofErr w:type="spellEnd"/>
      <w:r>
        <w:t xml:space="preserve"> и др.);</w:t>
      </w:r>
    </w:p>
    <w:p w:rsidR="00575802" w:rsidRDefault="00575802">
      <w:pPr>
        <w:pStyle w:val="ConsPlusNormal"/>
        <w:ind w:firstLine="540"/>
        <w:jc w:val="both"/>
      </w:pPr>
      <w:r>
        <w:t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</w:t>
      </w:r>
    </w:p>
    <w:p w:rsidR="00575802" w:rsidRDefault="00575802">
      <w:pPr>
        <w:pStyle w:val="ConsPlusNormal"/>
        <w:ind w:firstLine="540"/>
        <w:jc w:val="both"/>
      </w:pPr>
      <w:r>
        <w:t>к) представители организаций, действующих в интересах независимых директоров;</w:t>
      </w:r>
    </w:p>
    <w:p w:rsidR="00575802" w:rsidRDefault="00575802">
      <w:pPr>
        <w:pStyle w:val="ConsPlusNormal"/>
        <w:ind w:firstLine="540"/>
        <w:jc w:val="both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</w:t>
      </w:r>
    </w:p>
    <w:p w:rsidR="00575802" w:rsidRDefault="00575802">
      <w:pPr>
        <w:pStyle w:val="ConsPlusNormal"/>
        <w:ind w:firstLine="540"/>
        <w:jc w:val="both"/>
      </w:pPr>
      <w:r>
        <w:t xml:space="preserve">13. В случае необходимости в состав коллегиального органа помимо лиц, указанных в </w:t>
      </w:r>
      <w:hyperlink w:anchor="P71" w:history="1">
        <w:r>
          <w:rPr>
            <w:color w:val="0000FF"/>
          </w:rPr>
          <w:t>пункте 12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575802" w:rsidRDefault="00575802">
      <w:pPr>
        <w:pStyle w:val="ConsPlusNormal"/>
        <w:ind w:firstLine="540"/>
        <w:jc w:val="both"/>
      </w:pPr>
      <w:r>
        <w:t>14. В заседаниях коллегиального органа могут принимать участие, а также являться членами отдельных специализированных рабочих групп по направлениям:</w:t>
      </w:r>
    </w:p>
    <w:p w:rsidR="00575802" w:rsidRDefault="00575802">
      <w:pPr>
        <w:pStyle w:val="ConsPlusNormal"/>
        <w:ind w:firstLine="540"/>
        <w:jc w:val="both"/>
      </w:pPr>
      <w:r>
        <w:t>а) представители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</w:t>
      </w:r>
    </w:p>
    <w:p w:rsidR="00575802" w:rsidRDefault="00575802">
      <w:pPr>
        <w:pStyle w:val="ConsPlusNormal"/>
        <w:ind w:firstLine="540"/>
        <w:jc w:val="both"/>
      </w:pPr>
      <w:r>
        <w:t>б) уполномоченный по защите прав предпринимателей в субъекте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t>в) уполномоченный по правам человека в субъекте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15. Указанные в настоящем разделе функции коллегиального органа в случае необходимости возлагаются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>16.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IV. Утверждение перечня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17. Уполномоченный орган разрабатывает проект </w:t>
      </w:r>
      <w:hyperlink w:anchor="P243" w:history="1">
        <w:r>
          <w:rPr>
            <w:color w:val="0000FF"/>
          </w:rPr>
          <w:t>перечня</w:t>
        </w:r>
      </w:hyperlink>
      <w:r>
        <w:t>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</w:t>
      </w:r>
    </w:p>
    <w:p w:rsidR="00575802" w:rsidRDefault="00575802">
      <w:pPr>
        <w:pStyle w:val="ConsPlusNormal"/>
        <w:ind w:firstLine="540"/>
        <w:jc w:val="both"/>
      </w:pPr>
      <w:r>
        <w:t xml:space="preserve">18.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рекомендуется в первую очередь включать в него рынки, характеризующиеся наличием значимых проблем, препятствующих конкуренции.</w:t>
      </w:r>
    </w:p>
    <w:p w:rsidR="00575802" w:rsidRDefault="00575802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в первую очередь включать в него рынки товаров, работ и услуг </w:t>
      </w:r>
      <w:proofErr w:type="spellStart"/>
      <w:r>
        <w:t>несырьевого</w:t>
      </w:r>
      <w:proofErr w:type="spellEnd"/>
      <w:r>
        <w:t xml:space="preserve"> сектора экономики с высокой степенью передела и добавленной стоимости конечной продукции, имеющей экспортный потенциал и (или) возможность замещения импорта, чьи производственно-технологические и инновационные </w:t>
      </w:r>
      <w:r>
        <w:lastRenderedPageBreak/>
        <w:t>цепочки, а также цепочки создания добавленных стоимостей находятся преимущественно в Российской Федерации (в том числе в рамках промышленных и</w:t>
      </w:r>
      <w:proofErr w:type="gramEnd"/>
      <w:r>
        <w:t xml:space="preserve"> инновационных кластеров).</w:t>
      </w:r>
    </w:p>
    <w:p w:rsidR="00575802" w:rsidRDefault="00575802">
      <w:pPr>
        <w:pStyle w:val="ConsPlusNormal"/>
        <w:ind w:firstLine="540"/>
        <w:jc w:val="both"/>
      </w:pPr>
      <w:r>
        <w:t xml:space="preserve">20. Особое внимание при формировании </w:t>
      </w:r>
      <w:hyperlink w:anchor="P243" w:history="1">
        <w:r>
          <w:rPr>
            <w:color w:val="0000FF"/>
          </w:rPr>
          <w:t>перечня</w:t>
        </w:r>
      </w:hyperlink>
      <w:r>
        <w:t xml:space="preserve"> приоритетных рынков рекомендуется уделять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</w:t>
      </w:r>
    </w:p>
    <w:p w:rsidR="00575802" w:rsidRDefault="00575802">
      <w:pPr>
        <w:pStyle w:val="ConsPlusNormal"/>
        <w:ind w:firstLine="540"/>
        <w:jc w:val="both"/>
      </w:pPr>
      <w:r>
        <w:t xml:space="preserve">21. </w:t>
      </w:r>
      <w:hyperlink w:anchor="P243" w:history="1">
        <w:r>
          <w:rPr>
            <w:color w:val="0000FF"/>
          </w:rPr>
          <w:t>Перечень</w:t>
        </w:r>
      </w:hyperlink>
      <w:r>
        <w:t xml:space="preserve">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75802" w:rsidRDefault="00575802">
      <w:pPr>
        <w:pStyle w:val="ConsPlusNormal"/>
        <w:ind w:firstLine="540"/>
        <w:jc w:val="both"/>
      </w:pPr>
      <w:r>
        <w:t xml:space="preserve">22. 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установить числовые значения целевых показателей с учетом региональной специфики.</w:t>
      </w:r>
    </w:p>
    <w:p w:rsidR="00575802" w:rsidRDefault="00575802">
      <w:pPr>
        <w:pStyle w:val="ConsPlusNormal"/>
        <w:ind w:firstLine="540"/>
        <w:jc w:val="both"/>
      </w:pPr>
      <w:r>
        <w:t xml:space="preserve">23. Помимо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при формировании перечня социально значимых рынков субъект Российской Федерации может дополнить его иными социально значимыми рынками (с учетом региональной специфики).</w:t>
      </w:r>
    </w:p>
    <w:p w:rsidR="00575802" w:rsidRDefault="00575802">
      <w:pPr>
        <w:pStyle w:val="ConsPlusNormal"/>
        <w:ind w:firstLine="540"/>
        <w:jc w:val="both"/>
      </w:pPr>
      <w:r>
        <w:t xml:space="preserve">24. 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</w:t>
      </w:r>
      <w:proofErr w:type="gramStart"/>
      <w:r>
        <w:t>осуществляется</w:t>
      </w:r>
      <w:proofErr w:type="gramEnd"/>
      <w:r>
        <w:t xml:space="preserve"> в том числе на основе следующих данных:</w:t>
      </w:r>
    </w:p>
    <w:p w:rsidR="00575802" w:rsidRDefault="00575802">
      <w:pPr>
        <w:pStyle w:val="ConsPlusNormal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товарных рынков субъекта Российской Федерации и в результате проведения антимонопольного контроля;</w:t>
      </w:r>
    </w:p>
    <w:p w:rsidR="00575802" w:rsidRDefault="00575802">
      <w:pPr>
        <w:pStyle w:val="ConsPlusNormal"/>
        <w:ind w:firstLine="540"/>
        <w:jc w:val="both"/>
      </w:pPr>
      <w:r>
        <w:t>б)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75802" w:rsidRDefault="00575802">
      <w:pPr>
        <w:pStyle w:val="ConsPlusNormal"/>
        <w:ind w:firstLine="540"/>
        <w:jc w:val="both"/>
      </w:pPr>
      <w:r>
        <w:t>в) инвестиционные приоритеты, определенные документом стратегического планирования в области инвестиционной деятельности (инвестиционной стратегии) субъекта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t xml:space="preserve">г) инвестиционные механизмы и приоритеты, определенные документом стратегического планирования в области инвестиционной деятельности муниципальных образований, при </w:t>
      </w:r>
      <w:proofErr w:type="gramStart"/>
      <w:r>
        <w:t>формировании</w:t>
      </w:r>
      <w:proofErr w:type="gramEnd"/>
      <w:r>
        <w:t xml:space="preserve"> которого предусматривается ознакомление органов местного самоуправления с разработанными автономной некоммерческой организацией "Агентство стратегических инициатив по продвижению новых проектов" информационными материалами, обобщающими лучшие муниципальные практики ("Атлас муниципальных практик"), и в случае необходимости использование их в работе;</w:t>
      </w:r>
    </w:p>
    <w:p w:rsidR="00575802" w:rsidRDefault="00575802">
      <w:pPr>
        <w:pStyle w:val="ConsPlusNormal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75802" w:rsidRDefault="00575802">
      <w:pPr>
        <w:pStyle w:val="ConsPlusNormal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 и услуг и общественных организаций, представляющих интересы потребителей, включая результаты мониторинга;</w:t>
      </w:r>
    </w:p>
    <w:p w:rsidR="00575802" w:rsidRDefault="00575802">
      <w:pPr>
        <w:pStyle w:val="ConsPlusNormal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рынков и отраслей региональной экономики, а также данные хозяйствующих субъектов об их деятельности.</w:t>
      </w:r>
    </w:p>
    <w:p w:rsidR="00575802" w:rsidRDefault="00575802">
      <w:pPr>
        <w:pStyle w:val="ConsPlusNormal"/>
        <w:ind w:firstLine="540"/>
        <w:jc w:val="both"/>
      </w:pPr>
      <w:r>
        <w:t xml:space="preserve">25. Информация о разработке проекта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и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 размещаются на официальном сайте уполномоченного органа в сети "Интернет". Субъектам предпринимательской деятельности, потребителям товаров, работ и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перечня.</w:t>
      </w:r>
    </w:p>
    <w:p w:rsidR="00575802" w:rsidRDefault="00575802">
      <w:pPr>
        <w:pStyle w:val="ConsPlusNormal"/>
        <w:ind w:firstLine="540"/>
        <w:jc w:val="both"/>
      </w:pPr>
      <w:r>
        <w:t xml:space="preserve">26. Проект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рассматривается на заседании коллегиального органа, одобряется им, вносится на рассмотрение высшего должностного лица и утверждается им.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V. Разработка "дорожной карты"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>27. Утверждение "дорожной карты" осуществляется на уровне высшего должностного лица.</w:t>
      </w:r>
    </w:p>
    <w:p w:rsidR="00575802" w:rsidRDefault="00575802">
      <w:pPr>
        <w:pStyle w:val="ConsPlusNormal"/>
        <w:ind w:firstLine="540"/>
        <w:jc w:val="both"/>
      </w:pPr>
      <w:r>
        <w:lastRenderedPageBreak/>
        <w:t>28. "Дорожная карта" разрабатывается на основе анализа результатов мониторинга. При этом в "дорожную карту" ежегодно вносятся изменения с учетом результатов указанного анализа.</w:t>
      </w:r>
    </w:p>
    <w:p w:rsidR="00575802" w:rsidRDefault="00575802">
      <w:pPr>
        <w:pStyle w:val="ConsPlusNormal"/>
        <w:ind w:firstLine="540"/>
        <w:jc w:val="both"/>
      </w:pPr>
      <w:r>
        <w:t xml:space="preserve">29. Мероприятия (в том числе системные), предусмотренные "дорожной картой", для рынков, предусмотренных </w:t>
      </w:r>
      <w:hyperlink w:anchor="P243" w:history="1">
        <w:r>
          <w:rPr>
            <w:color w:val="0000FF"/>
          </w:rPr>
          <w:t>приложением</w:t>
        </w:r>
      </w:hyperlink>
      <w:r>
        <w:t xml:space="preserve"> к стандарту, могут разрабатываться до выполнения проведения мониторинга.</w:t>
      </w:r>
    </w:p>
    <w:p w:rsidR="00575802" w:rsidRDefault="00575802">
      <w:pPr>
        <w:pStyle w:val="ConsPlusNormal"/>
        <w:ind w:firstLine="540"/>
        <w:jc w:val="both"/>
      </w:pPr>
      <w:r>
        <w:t>30. При разработке и реализации "дорожной карты", а также при внесении в нее изменений осуществляются:</w:t>
      </w:r>
    </w:p>
    <w:p w:rsidR="00575802" w:rsidRDefault="00575802">
      <w:pPr>
        <w:pStyle w:val="ConsPlusNormal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575802" w:rsidRDefault="00575802">
      <w:pPr>
        <w:pStyle w:val="ConsPlusNormal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575802" w:rsidRDefault="00575802">
      <w:pPr>
        <w:pStyle w:val="ConsPlusNormal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575802" w:rsidRDefault="00575802">
      <w:pPr>
        <w:pStyle w:val="ConsPlusNormal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575802" w:rsidRDefault="00575802">
      <w:pPr>
        <w:pStyle w:val="ConsPlusNormal"/>
        <w:ind w:firstLine="540"/>
        <w:jc w:val="both"/>
      </w:pPr>
      <w:r>
        <w:t xml:space="preserve">д) 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</w:t>
      </w:r>
    </w:p>
    <w:p w:rsidR="00575802" w:rsidRDefault="00575802">
      <w:pPr>
        <w:pStyle w:val="ConsPlusNormal"/>
        <w:ind w:firstLine="540"/>
        <w:jc w:val="both"/>
      </w:pPr>
      <w:r>
        <w:t>е) мониторинг, измерение и анализ процессов, необходимых для реализации требований в отношении развития конкуренции;</w:t>
      </w:r>
    </w:p>
    <w:p w:rsidR="00575802" w:rsidRDefault="00575802">
      <w:pPr>
        <w:pStyle w:val="ConsPlusNormal"/>
        <w:ind w:firstLine="540"/>
        <w:jc w:val="both"/>
      </w:pPr>
      <w:r>
        <w:t>ж) мероприятия, необходимые для достижения запланированных результатов.</w:t>
      </w:r>
    </w:p>
    <w:p w:rsidR="00575802" w:rsidRDefault="00575802">
      <w:pPr>
        <w:pStyle w:val="ConsPlusNormal"/>
        <w:ind w:firstLine="540"/>
        <w:jc w:val="both"/>
      </w:pPr>
      <w:r>
        <w:t>31. "Дорожной картой"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органы местного самоуправления могут быть соисполнителями в рамках соглашения:</w:t>
      </w:r>
    </w:p>
    <w:p w:rsidR="00575802" w:rsidRDefault="00575802">
      <w:pPr>
        <w:pStyle w:val="ConsPlusNormal"/>
        <w:ind w:firstLine="540"/>
        <w:jc w:val="both"/>
      </w:pPr>
      <w:r>
        <w:t>а) содействие развитию конкуренции для каждого из предусмотренных "дорожной картой" социально значимых рынков субъекта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t>б) содействие развитию конкуренции для каждого из предусмотренных "дорожной картой" приоритетных рынков субъекта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 xml:space="preserve">32. Системные мероприятия, предусмотренные "дорожной картой" с учетом </w:t>
      </w:r>
      <w:hyperlink w:anchor="P243" w:history="1">
        <w:r>
          <w:rPr>
            <w:color w:val="0000FF"/>
          </w:rPr>
          <w:t>приложения</w:t>
        </w:r>
      </w:hyperlink>
      <w:r>
        <w:t xml:space="preserve"> к стандарту, направлены на развитие конкурентной среды в субъекте Российской Федерации, в том числе:</w:t>
      </w:r>
    </w:p>
    <w:p w:rsidR="00575802" w:rsidRDefault="00575802">
      <w:pPr>
        <w:pStyle w:val="ConsPlusNormal"/>
        <w:ind w:firstLine="540"/>
        <w:jc w:val="both"/>
      </w:pPr>
      <w:r>
        <w:t>а) на оптимизацию процедур государственных и муниципальных закупок, а также закупок товаров, работ и услуг хозяйствующими субъектами, доля участия субъекта Российской Федерации или муниципального образования в которых составляет 50 и более процентов, включая:</w:t>
      </w:r>
    </w:p>
    <w:p w:rsidR="00575802" w:rsidRDefault="00575802">
      <w:pPr>
        <w:pStyle w:val="ConsPlusNormal"/>
        <w:ind w:firstLine="540"/>
        <w:jc w:val="both"/>
      </w:pPr>
      <w:r>
        <w:t>обеспечение прозрачности и доступности закупок товаров, работ и услуг указанными хозяйствующими субъектами, в том числе устранение случаев (снижение количества) применения способа закупки "у единственного поставщика", а также применение конкурентных процедур закупок (конкурс, аукцион и др.);</w:t>
      </w:r>
    </w:p>
    <w:p w:rsidR="00575802" w:rsidRDefault="00575802">
      <w:pPr>
        <w:pStyle w:val="ConsPlusNormal"/>
        <w:ind w:firstLine="540"/>
        <w:jc w:val="both"/>
      </w:pPr>
      <w:r>
        <w:t>введение механизма оказания содействия участникам осуществления закупки по вопросам, связанным с получением электронной подписи, формированием заявок, а также правовым сопровождением при проведении конкурентных процедур закупок;</w:t>
      </w:r>
    </w:p>
    <w:p w:rsidR="00575802" w:rsidRDefault="00575802">
      <w:pPr>
        <w:pStyle w:val="ConsPlusNormal"/>
        <w:ind w:firstLine="540"/>
        <w:jc w:val="both"/>
      </w:pPr>
      <w:r>
        <w:t>б)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75802" w:rsidRDefault="00575802">
      <w:pPr>
        <w:pStyle w:val="ConsPlusNormal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7" w:history="1">
        <w:r>
          <w:rPr>
            <w:color w:val="0000FF"/>
          </w:rPr>
          <w:t>статьям 15</w:t>
        </w:r>
      </w:hyperlink>
      <w:r>
        <w:t xml:space="preserve"> и </w:t>
      </w:r>
      <w:hyperlink r:id="rId8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575802" w:rsidRDefault="00575802">
      <w:pPr>
        <w:pStyle w:val="ConsPlusNormal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75802" w:rsidRDefault="00575802">
      <w:pPr>
        <w:pStyle w:val="ConsPlusNormal"/>
        <w:ind w:firstLine="540"/>
        <w:jc w:val="both"/>
      </w:pPr>
      <w:r>
        <w:t xml:space="preserve"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оказания и снижения стоимости </w:t>
      </w:r>
      <w:r>
        <w:lastRenderedPageBreak/>
        <w:t>предоставления таких услуг;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устанавливаемые в соответствии с федеральными законами "</w:t>
      </w:r>
      <w:hyperlink r:id="rId9" w:history="1">
        <w:r>
          <w:rPr>
            <w:color w:val="0000FF"/>
          </w:rPr>
          <w:t>Об общих принципах</w:t>
        </w:r>
      </w:hyperlink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</w:t>
      </w:r>
      <w:hyperlink r:id="rId10" w:history="1">
        <w:r>
          <w:rPr>
            <w:color w:val="0000FF"/>
          </w:rPr>
          <w:t>Об общих принципах</w:t>
        </w:r>
      </w:hyperlink>
      <w:r>
        <w:t xml:space="preserve"> организации</w:t>
      </w:r>
      <w:proofErr w:type="gramEnd"/>
      <w:r>
        <w:t xml:space="preserve">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др.);</w:t>
      </w:r>
    </w:p>
    <w:p w:rsidR="00575802" w:rsidRDefault="00575802">
      <w:pPr>
        <w:pStyle w:val="ConsPlusNormal"/>
        <w:ind w:firstLine="540"/>
        <w:jc w:val="both"/>
      </w:pPr>
      <w:r>
        <w:t xml:space="preserve">в) на совершенствование процессов управления в рамках </w:t>
      </w:r>
      <w:proofErr w:type="gramStart"/>
      <w:r>
        <w:t>полномочий органов исполнительной власти субъектов Российской Федерации</w:t>
      </w:r>
      <w:proofErr w:type="gramEnd"/>
      <w: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75802" w:rsidRDefault="00575802">
      <w:pPr>
        <w:pStyle w:val="ConsPlusNormal"/>
        <w:ind w:firstLine="540"/>
        <w:jc w:val="both"/>
      </w:pPr>
      <w:r>
        <w:t xml:space="preserve">разработку, утверждение и выполнение комплексного плана (программы)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>
        <w:t>содержатся</w:t>
      </w:r>
      <w:proofErr w:type="gramEnd"/>
      <w: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план мер по ограничению влияния государственных и муниципальных предприятий на условия формирования рыночных отношений;</w:t>
      </w:r>
    </w:p>
    <w:p w:rsidR="00575802" w:rsidRDefault="00575802">
      <w:pPr>
        <w:pStyle w:val="ConsPlusNormal"/>
        <w:ind w:firstLine="540"/>
        <w:jc w:val="both"/>
      </w:pPr>
      <w:r>
        <w:t>организацию и проведение публичных торгов или иных конкурентных процедур при реализации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75802" w:rsidRDefault="00575802">
      <w:pPr>
        <w:pStyle w:val="ConsPlusNormal"/>
        <w:ind w:firstLine="540"/>
        <w:jc w:val="both"/>
      </w:pPr>
      <w:r>
        <w:t>создание условий, согласно которым указанные хозяйствующие субъекты при допуске к участию в закупках для обеспечения государственных и муниципальных нужд принимают участие в указанных закупках на равных условиях (с проведением конкурентных процедур) с иными хозяйствующими субъектами;</w:t>
      </w:r>
    </w:p>
    <w:p w:rsidR="00575802" w:rsidRDefault="00575802">
      <w:pPr>
        <w:pStyle w:val="ConsPlusNormal"/>
        <w:ind w:firstLine="540"/>
        <w:jc w:val="both"/>
      </w:pPr>
      <w:r>
        <w:t>г)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предпринимателей;</w:t>
      </w:r>
    </w:p>
    <w:p w:rsidR="00575802" w:rsidRDefault="00575802">
      <w:pPr>
        <w:pStyle w:val="ConsPlusNormal"/>
        <w:ind w:firstLine="540"/>
        <w:jc w:val="both"/>
      </w:pPr>
      <w:r>
        <w:t>д) на развитие механизмов поддержки технического и научно-технического творчества детей и молодежи,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е) на обеспечение равных условий доступа к информации о реализации государственного имущества субъекта Российской Федерации и имущества, находящегося в собственности муниципальных образований, а также ресурсов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</w:t>
      </w:r>
      <w:proofErr w:type="gramEnd"/>
      <w:r>
        <w:t xml:space="preserve"> на официальном сайте уполномоченного органа в сети "Интернет";</w:t>
      </w:r>
    </w:p>
    <w:p w:rsidR="00575802" w:rsidRDefault="00575802">
      <w:pPr>
        <w:pStyle w:val="ConsPlusNormal"/>
        <w:ind w:firstLine="540"/>
        <w:jc w:val="both"/>
      </w:pPr>
      <w:r>
        <w:t>ж) на мобильность трудовых ресурсов, способствующую повышению эффективности труда;</w:t>
      </w:r>
    </w:p>
    <w:p w:rsidR="00575802" w:rsidRDefault="00575802">
      <w:pPr>
        <w:pStyle w:val="ConsPlusNormal"/>
        <w:ind w:firstLine="540"/>
        <w:jc w:val="both"/>
      </w:pPr>
      <w:r>
        <w:t>з)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75802" w:rsidRDefault="00575802">
      <w:pPr>
        <w:pStyle w:val="ConsPlusNormal"/>
        <w:ind w:firstLine="540"/>
        <w:jc w:val="both"/>
      </w:pPr>
      <w:r>
        <w:t xml:space="preserve">и)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>
        <w:lastRenderedPageBreak/>
        <w:t>WorldSkills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>);</w:t>
      </w:r>
    </w:p>
    <w:p w:rsidR="00575802" w:rsidRDefault="00575802">
      <w:pPr>
        <w:pStyle w:val="ConsPlusNormal"/>
        <w:ind w:firstLine="540"/>
        <w:jc w:val="both"/>
      </w:pPr>
      <w:r>
        <w:t>к)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75802" w:rsidRDefault="00575802">
      <w:pPr>
        <w:pStyle w:val="ConsPlusNormal"/>
        <w:ind w:firstLine="540"/>
        <w:jc w:val="both"/>
      </w:pPr>
      <w:r>
        <w:t>л) на содействие созданию и развитию институтов поддержки субъектов малого предпринимательства в инновационной деятельности (прежде всего, финансирование начальной стадии развития организации, гарантия непрерывности поддержки), обеспечивающих благоприятную экономическую среду для среднего и крупного бизнеса.</w:t>
      </w:r>
    </w:p>
    <w:p w:rsidR="00575802" w:rsidRDefault="00575802">
      <w:pPr>
        <w:pStyle w:val="ConsPlusNormal"/>
        <w:ind w:firstLine="540"/>
        <w:jc w:val="both"/>
      </w:pPr>
      <w:r>
        <w:t>33. В "дорожной карте" предусматриваются исходная фактическая информация (в том числе числовая) в отношении ситуации и проблематики каждого пункта, указанного при разработке, мероприятия, обеспечивающие достижение установленных целей (результатов), с указанием ответственных исполнителей и соисполнителей, а также срока реализации таких мероприятий.</w:t>
      </w:r>
    </w:p>
    <w:p w:rsidR="00575802" w:rsidRDefault="00575802">
      <w:pPr>
        <w:pStyle w:val="ConsPlusNormal"/>
        <w:ind w:firstLine="540"/>
        <w:jc w:val="both"/>
      </w:pPr>
      <w:r>
        <w:t xml:space="preserve">34. Планируется, что мероприятия, предусмотренные "дорожной картой", затронут все сферы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самоуправления, учитывая возможное взаимодействие по </w:t>
      </w:r>
      <w:proofErr w:type="spellStart"/>
      <w:r>
        <w:t>соисполнению</w:t>
      </w:r>
      <w:proofErr w:type="spellEnd"/>
      <w:r>
        <w:t xml:space="preserve"> этих мероприятий (предусматривается в рамках соглашения), в соответствии с реализуемыми функциями и полномочиями, напрямую или косвенно влияющими на развитие конкуренции.</w:t>
      </w:r>
    </w:p>
    <w:p w:rsidR="00575802" w:rsidRDefault="00575802">
      <w:pPr>
        <w:pStyle w:val="ConsPlusNormal"/>
        <w:ind w:firstLine="540"/>
        <w:jc w:val="both"/>
      </w:pPr>
      <w:r>
        <w:t>35. Предполагается, что реализация мероприятий, предусмотренных "дорожной картой", обеспечит достижение целевых показателей развития конкуренции, установленных "дорожной картой".</w:t>
      </w:r>
    </w:p>
    <w:p w:rsidR="00575802" w:rsidRDefault="00575802">
      <w:pPr>
        <w:pStyle w:val="ConsPlusNormal"/>
        <w:ind w:firstLine="540"/>
        <w:jc w:val="both"/>
      </w:pPr>
      <w:r>
        <w:t>36.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которые служат неотъемлемым дополнением к мероприятиям, предусмотренным "дорожной картой", и указываются в отдельном приложении к ней.</w:t>
      </w:r>
    </w:p>
    <w:p w:rsidR="00575802" w:rsidRDefault="00575802">
      <w:pPr>
        <w:pStyle w:val="ConsPlusNormal"/>
        <w:ind w:firstLine="540"/>
        <w:jc w:val="both"/>
      </w:pPr>
      <w:r>
        <w:t>37. Мероприятия, предусмотренные "дорожной картой", на основании соглашения могут содержать мероприятия для муниципальных образований.</w:t>
      </w:r>
    </w:p>
    <w:p w:rsidR="00575802" w:rsidRDefault="00575802">
      <w:pPr>
        <w:pStyle w:val="ConsPlusNormal"/>
        <w:ind w:firstLine="540"/>
        <w:jc w:val="both"/>
      </w:pPr>
      <w:r>
        <w:t>38. Для каждого органа исполнительной власти субъекта Российской Федерации и для каждого органа местного самоуправления, являющегося ответственным за выполнение мероприятий, предусмотренных "дорожной картой", предполагается разработать и утвердить ведомственный план по реализации указанных мероприятий.</w:t>
      </w:r>
    </w:p>
    <w:p w:rsidR="00575802" w:rsidRDefault="00575802">
      <w:pPr>
        <w:pStyle w:val="ConsPlusNormal"/>
        <w:ind w:firstLine="540"/>
        <w:jc w:val="both"/>
      </w:pPr>
      <w:r>
        <w:t>39. Проект "дорожной карты" планируется рассматривать, одобрять и вносить на рассмотрение и утверждение высшего должностного лица на заседании коллегиального органа.</w:t>
      </w:r>
    </w:p>
    <w:p w:rsidR="00575802" w:rsidRDefault="00575802">
      <w:pPr>
        <w:pStyle w:val="ConsPlusNormal"/>
        <w:ind w:firstLine="540"/>
        <w:jc w:val="both"/>
      </w:pPr>
      <w:r>
        <w:t>40. Информация о "дорожной карте", ее реализации и реализации ее отдельных мероприятий размещается на официальном сайте уполномоченного органа в сети "Интернет".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VI. Проведение мониторинга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>41. Уполномоченный орган ежегодно организует проведение мониторинга.</w:t>
      </w:r>
    </w:p>
    <w:p w:rsidR="00575802" w:rsidRDefault="00575802">
      <w:pPr>
        <w:pStyle w:val="ConsPlusNormal"/>
        <w:ind w:firstLine="540"/>
        <w:jc w:val="both"/>
      </w:pPr>
      <w:bookmarkStart w:id="3" w:name="P160"/>
      <w:bookmarkEnd w:id="3"/>
      <w:r>
        <w:t>42. Мониторинг включает в себя:</w:t>
      </w:r>
    </w:p>
    <w:p w:rsidR="00575802" w:rsidRDefault="00575802">
      <w:pPr>
        <w:pStyle w:val="ConsPlusNormal"/>
        <w:ind w:firstLine="540"/>
        <w:jc w:val="both"/>
      </w:pPr>
      <w:r>
        <w:t>а) мониторинг наличия (отсутствия) административных барьеров и оценки состояния конкурентной среды субъектами предпринимательской деятельности, предусматривающий:</w:t>
      </w:r>
    </w:p>
    <w:p w:rsidR="00575802" w:rsidRDefault="00575802">
      <w:pPr>
        <w:pStyle w:val="ConsPlusNormal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рынка, на котором субъект предпринимательской деятельности, приводящий свою оценку состояния конкурентной среды, осуществляет фактическую предпринимательскую деятельность);</w:t>
      </w:r>
    </w:p>
    <w:p w:rsidR="00575802" w:rsidRDefault="00575802">
      <w:pPr>
        <w:pStyle w:val="ConsPlusNormal"/>
        <w:ind w:firstLine="540"/>
        <w:jc w:val="both"/>
      </w:pPr>
      <w:r>
        <w:t>сбор данных о состоянии конкурентной среды и его изменении во времени,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 xml:space="preserve">сбор данных о наличии и уровне административных барьеров во всех сферах регулирования и их динамике, в том числе данных о наличии жалоб в надзорные органы по этой проблематике и </w:t>
      </w:r>
      <w:r>
        <w:lastRenderedPageBreak/>
        <w:t>динамике их поступления в сравнении с предыдущим отчетным периодом, а также построение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б) мониторинг удовлетворенности потребителей качеством товаров, работ и услуг на товарных рынках субъекта Российской Федерации и состоянием ценовой конкуренции, предусматривающий:</w:t>
      </w:r>
    </w:p>
    <w:p w:rsidR="00575802" w:rsidRDefault="00575802">
      <w:pPr>
        <w:pStyle w:val="ConsPlusNormal"/>
        <w:ind w:firstLine="540"/>
        <w:jc w:val="both"/>
      </w:pPr>
      <w:r>
        <w:t>выделение групп потребителей товаров, работ и услуг в соответствии с их социальным статусом (учащиеся, пенсионеры и др.);</w:t>
      </w:r>
    </w:p>
    <w:p w:rsidR="00575802" w:rsidRDefault="00575802">
      <w:pPr>
        <w:pStyle w:val="ConsPlusNormal"/>
        <w:ind w:firstLine="540"/>
        <w:jc w:val="both"/>
      </w:pPr>
      <w:r>
        <w:t>сбор данных об удовлетворенности качеством товаров, работ и услуг потребителей, приобретавших товар, работу и услугу в определенный период, в том числе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75802" w:rsidRDefault="00575802">
      <w:pPr>
        <w:pStyle w:val="ConsPlusNormal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 и услуг в субъекте Российской Федерации посредством ценообразования;</w:t>
      </w:r>
    </w:p>
    <w:p w:rsidR="00575802" w:rsidRDefault="00575802">
      <w:pPr>
        <w:pStyle w:val="ConsPlusNormal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 и услуг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75802" w:rsidRDefault="00575802">
      <w:pPr>
        <w:pStyle w:val="ConsPlusNormal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75802" w:rsidRDefault="00575802">
      <w:pPr>
        <w:pStyle w:val="ConsPlusNormal"/>
        <w:ind w:firstLine="540"/>
        <w:jc w:val="both"/>
      </w:pPr>
      <w:r>
        <w:t xml:space="preserve">формирование </w:t>
      </w:r>
      <w:hyperlink w:anchor="P243" w:history="1">
        <w:r>
          <w:rPr>
            <w:color w:val="0000FF"/>
          </w:rPr>
          <w:t>перечня</w:t>
        </w:r>
      </w:hyperlink>
      <w:r>
        <w:t xml:space="preserve"> рынков, на которых присутствуют субъекты естественных монополий;</w:t>
      </w:r>
    </w:p>
    <w:p w:rsidR="00575802" w:rsidRDefault="00575802">
      <w:pPr>
        <w:pStyle w:val="ConsPlusNormal"/>
        <w:ind w:firstLine="540"/>
        <w:jc w:val="both"/>
      </w:pPr>
      <w:r>
        <w:t>сбор данных о развитии конкуренции и удовлетворенности качеством товаров, работ и услуг на выявленных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так и со стороны потребителей товаров, работ и услуг, предоставляемых субъектами естественных монополий;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сбор и анализ данных об уровнях тарифов (цен), установленных региональным органом по регулированию тарифов, за текущий и прошедший периоды;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указанных хозяйствующих субъектов, осуществляющих деятельность на территории субъекта Российской Федерации, с обозначением рынка их присутствия, на</w:t>
      </w:r>
      <w:proofErr w:type="gramEnd"/>
      <w:r>
        <w:t xml:space="preserve"> котором осуществляется такая деятельность, а также с указанием доли занимаемого рынка каждого такого хозяйствующего субъекта (в том числе объем (доля) выручки в общей величине стоимостного оборота рынка, объем (доля) реализованных на рынке товаров, работ и услуг в натуральном выражении, объем финансирования из бюджета субъекта Российской Федерации и бюджетов муниципальных образований).</w:t>
      </w:r>
    </w:p>
    <w:p w:rsidR="00575802" w:rsidRDefault="00575802">
      <w:pPr>
        <w:pStyle w:val="ConsPlusNormal"/>
        <w:ind w:firstLine="540"/>
        <w:jc w:val="both"/>
      </w:pPr>
      <w:bookmarkStart w:id="4" w:name="P176"/>
      <w:bookmarkEnd w:id="4"/>
      <w:r>
        <w:t>43. При проведении мониторинга уполномоченный орган использует в том числе:</w:t>
      </w:r>
    </w:p>
    <w:p w:rsidR="00575802" w:rsidRDefault="00575802">
      <w:pPr>
        <w:pStyle w:val="ConsPlusNormal"/>
        <w:ind w:firstLine="540"/>
        <w:jc w:val="both"/>
      </w:pPr>
      <w:r>
        <w:t xml:space="preserve">а) результаты опросов субъектов предпринимательской деятельности, экспертов, потребителей товаров, работ и услуг, проводимых уполномоченным органом, всероссийскими </w:t>
      </w:r>
      <w:proofErr w:type="gramStart"/>
      <w:r>
        <w:t>бизнес-ассоциациями</w:t>
      </w:r>
      <w:proofErr w:type="gramEnd"/>
      <w:r>
        <w:t xml:space="preserve"> и организациями, представляющими интересы потребителей;</w:t>
      </w:r>
    </w:p>
    <w:p w:rsidR="00575802" w:rsidRDefault="00575802">
      <w:pPr>
        <w:pStyle w:val="ConsPlusNormal"/>
        <w:ind w:firstLine="540"/>
        <w:jc w:val="both"/>
      </w:pPr>
      <w:r>
        <w:t xml:space="preserve">б) обращения субъектов предпринимательской деятельности, экспертов, потребителей товаров, работ и услуг, касающиеся качества конкурентной среды,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</w:t>
      </w:r>
      <w:r>
        <w:lastRenderedPageBreak/>
        <w:t>потребителей товаров, работ и услуг;</w:t>
      </w:r>
    </w:p>
    <w:p w:rsidR="00575802" w:rsidRDefault="00575802">
      <w:pPr>
        <w:pStyle w:val="ConsPlusNormal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75802" w:rsidRDefault="00575802">
      <w:pPr>
        <w:pStyle w:val="ConsPlusNormal"/>
        <w:ind w:firstLine="540"/>
        <w:jc w:val="both"/>
      </w:pPr>
      <w:r>
        <w:t>г) информацию научных, исследовательских, аналитических, проектных организаций, экспертные оценки состояния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575802" w:rsidRDefault="00575802">
      <w:pPr>
        <w:pStyle w:val="ConsPlusNormal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75802" w:rsidRDefault="00575802">
      <w:pPr>
        <w:pStyle w:val="ConsPlusNormal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575802" w:rsidRDefault="00575802">
      <w:pPr>
        <w:pStyle w:val="ConsPlusNormal"/>
        <w:ind w:firstLine="540"/>
        <w:jc w:val="both"/>
      </w:pPr>
      <w:r>
        <w:t xml:space="preserve">ж)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75802" w:rsidRDefault="00575802">
      <w:pPr>
        <w:pStyle w:val="ConsPlusNormal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предоставляется Службой, в том числе о доле (процентах) оспоренных в судах решений территориальных органов Службы, а также о доле (процентах) их решений, вступивших в законную силу, с разбивкой по направлениям деятельности.</w:t>
      </w:r>
    </w:p>
    <w:p w:rsidR="00575802" w:rsidRDefault="00575802">
      <w:pPr>
        <w:pStyle w:val="ConsPlusNormal"/>
        <w:ind w:firstLine="540"/>
        <w:jc w:val="both"/>
      </w:pPr>
      <w:r>
        <w:t xml:space="preserve">44. Уполномоченный орган вправе самостоятельно выбирать методику проведения мониторинга в соответствии с </w:t>
      </w:r>
      <w:hyperlink w:anchor="P160" w:history="1">
        <w:r>
          <w:rPr>
            <w:color w:val="0000FF"/>
          </w:rPr>
          <w:t>пунктами 42</w:t>
        </w:r>
      </w:hyperlink>
      <w:r>
        <w:t xml:space="preserve"> и </w:t>
      </w:r>
      <w:hyperlink w:anchor="P176" w:history="1">
        <w:r>
          <w:rPr>
            <w:color w:val="0000FF"/>
          </w:rPr>
          <w:t>43</w:t>
        </w:r>
      </w:hyperlink>
      <w:r>
        <w:t xml:space="preserve"> стандарта, а также определять критерии:</w:t>
      </w:r>
    </w:p>
    <w:p w:rsidR="00575802" w:rsidRDefault="00575802">
      <w:pPr>
        <w:pStyle w:val="ConsPlusNormal"/>
        <w:ind w:firstLine="540"/>
        <w:jc w:val="both"/>
      </w:pPr>
      <w:r>
        <w:t>а) оценки состояния конкурентной среды субъектами предпринимательской деятельности;</w:t>
      </w:r>
    </w:p>
    <w:p w:rsidR="00575802" w:rsidRDefault="00575802">
      <w:pPr>
        <w:pStyle w:val="ConsPlusNormal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75802" w:rsidRDefault="00575802">
      <w:pPr>
        <w:pStyle w:val="ConsPlusNormal"/>
        <w:ind w:firstLine="540"/>
        <w:jc w:val="both"/>
      </w:pPr>
      <w:r>
        <w:t>в) удовлетворенности потребителей качеством товаров, работ и услуг на товарных рынках субъекта Российской Федерации, а также состоянием ценовой конкуренции;</w:t>
      </w:r>
    </w:p>
    <w:p w:rsidR="00575802" w:rsidRDefault="00575802">
      <w:pPr>
        <w:pStyle w:val="ConsPlusNormal"/>
        <w:ind w:firstLine="540"/>
        <w:jc w:val="both"/>
      </w:pPr>
      <w:r>
        <w:t>г) иные критерии.</w:t>
      </w:r>
    </w:p>
    <w:p w:rsidR="00575802" w:rsidRDefault="00575802">
      <w:pPr>
        <w:pStyle w:val="ConsPlusNormal"/>
        <w:ind w:firstLine="540"/>
        <w:jc w:val="both"/>
      </w:pPr>
      <w:r>
        <w:t xml:space="preserve">45. </w:t>
      </w:r>
      <w:proofErr w:type="gramStart"/>
      <w:r>
        <w:t>На основе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осуществляются формирование главных показателей (показатели первого уровня)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</w:t>
      </w:r>
      <w:proofErr w:type="gramEnd"/>
      <w:r>
        <w:t xml:space="preserve"> в показатели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(в рамках соглашения) органов местного самоуправления.</w:t>
      </w:r>
    </w:p>
    <w:p w:rsidR="00575802" w:rsidRDefault="00575802">
      <w:pPr>
        <w:pStyle w:val="ConsPlusNormal"/>
        <w:ind w:firstLine="540"/>
        <w:jc w:val="both"/>
      </w:pPr>
      <w:r>
        <w:t>46. Результаты мониторинга наличия административных барьеров и оценки состояния конкурентной среды, представляемых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75802" w:rsidRDefault="00575802">
      <w:pPr>
        <w:pStyle w:val="ConsPlusNormal"/>
        <w:ind w:firstLine="540"/>
        <w:jc w:val="both"/>
      </w:pPr>
      <w:r>
        <w:t>47. По результатам проведенного мониторинга уполномоченный орган подготавливает доклад, содержащий в том числе:</w:t>
      </w:r>
    </w:p>
    <w:p w:rsidR="00575802" w:rsidRDefault="00575802">
      <w:pPr>
        <w:pStyle w:val="ConsPlusNormal"/>
        <w:ind w:firstLine="540"/>
        <w:jc w:val="both"/>
      </w:pPr>
      <w:r>
        <w:t xml:space="preserve">а) характеристику состояния конкуренции на рынках, включенных в </w:t>
      </w:r>
      <w:hyperlink w:anchor="P243" w:history="1">
        <w:r>
          <w:rPr>
            <w:color w:val="0000FF"/>
          </w:rPr>
          <w:t>перечень</w:t>
        </w:r>
      </w:hyperlink>
      <w:r>
        <w:t>, а также анализ факторов, ограничивающих конкуренцию;</w:t>
      </w:r>
    </w:p>
    <w:p w:rsidR="00575802" w:rsidRDefault="00575802">
      <w:pPr>
        <w:pStyle w:val="ConsPlusNormal"/>
        <w:ind w:firstLine="540"/>
        <w:jc w:val="both"/>
      </w:pPr>
      <w:r>
        <w:t>б) 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</w:t>
      </w:r>
    </w:p>
    <w:p w:rsidR="00575802" w:rsidRDefault="00575802">
      <w:pPr>
        <w:pStyle w:val="ConsPlusNormal"/>
        <w:ind w:firstLine="540"/>
        <w:jc w:val="both"/>
      </w:pPr>
      <w:r>
        <w:t xml:space="preserve">в) информацию о результатах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</w:t>
      </w:r>
      <w:r>
        <w:lastRenderedPageBreak/>
        <w:t>естественных монополий;</w:t>
      </w:r>
    </w:p>
    <w:p w:rsidR="00575802" w:rsidRDefault="00575802">
      <w:pPr>
        <w:pStyle w:val="ConsPlusNormal"/>
        <w:ind w:firstLine="540"/>
        <w:jc w:val="both"/>
      </w:pPr>
      <w:r>
        <w:t xml:space="preserve">г) анализ результативности и эффективности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картой", а также достижения целевых показателей развития конкуренции в субъекте Российской Федерации;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д) 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</w:t>
      </w:r>
      <w:proofErr w:type="gramEnd"/>
      <w:r>
        <w:t xml:space="preserve">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575802" w:rsidRDefault="00575802">
      <w:pPr>
        <w:pStyle w:val="ConsPlusNormal"/>
        <w:ind w:firstLine="540"/>
        <w:jc w:val="both"/>
      </w:pPr>
      <w:r>
        <w:t>48.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75802" w:rsidRDefault="00575802">
      <w:pPr>
        <w:pStyle w:val="ConsPlusNormal"/>
        <w:ind w:firstLine="540"/>
        <w:jc w:val="both"/>
      </w:pPr>
      <w:r>
        <w:t>49. Доклад ежегодно,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проектов".</w:t>
      </w:r>
    </w:p>
    <w:p w:rsidR="00575802" w:rsidRDefault="00575802">
      <w:pPr>
        <w:pStyle w:val="ConsPlusNormal"/>
        <w:ind w:firstLine="540"/>
        <w:jc w:val="both"/>
      </w:pPr>
      <w:r>
        <w:t xml:space="preserve">50. </w:t>
      </w:r>
      <w:proofErr w:type="gramStart"/>
      <w:r>
        <w:t>Материалы доклада могут использоваться Федеральной антимонопольной службой, Министерством экономического развития Российской Федерации и автономной некоммерческой организацией "Агентство стратегических инициатив по продвижению новых проектов" для формирования единой позиции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Федерации.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51. Материалы доклада используются при внесении изменений в стандарт.</w:t>
      </w:r>
    </w:p>
    <w:p w:rsidR="00575802" w:rsidRDefault="00575802">
      <w:pPr>
        <w:pStyle w:val="ConsPlusNormal"/>
        <w:ind w:firstLine="540"/>
        <w:jc w:val="both"/>
      </w:pPr>
      <w:r>
        <w:t>52.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 xml:space="preserve">VII. Создание и реализация механизмов </w:t>
      </w:r>
      <w:proofErr w:type="gramStart"/>
      <w:r>
        <w:t>общественного</w:t>
      </w:r>
      <w:proofErr w:type="gramEnd"/>
    </w:p>
    <w:p w:rsidR="00575802" w:rsidRDefault="00575802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53. </w:t>
      </w:r>
      <w:proofErr w:type="gramStart"/>
      <w:r>
        <w:t xml:space="preserve">Органами исполнительной власти субъекта Российской Федерации обеспечивается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1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внедрение механизма технологического и ценового аудита инвестиционных проектов субъектов естественных монополий,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которых в том числе обеспечивается учет мнения потребителей товаров, работ и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75802" w:rsidRDefault="00575802">
      <w:pPr>
        <w:pStyle w:val="ConsPlusNormal"/>
        <w:ind w:firstLine="540"/>
        <w:jc w:val="both"/>
      </w:pPr>
      <w:r>
        <w:t xml:space="preserve">Также могут быть учтены мнения представителей потребителей товаров, работ и услуг,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lastRenderedPageBreak/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проводить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575802" w:rsidRDefault="00575802">
      <w:pPr>
        <w:pStyle w:val="ConsPlusNormal"/>
        <w:ind w:firstLine="540"/>
        <w:jc w:val="both"/>
      </w:pPr>
      <w:proofErr w:type="gramStart"/>
      <w:r>
        <w:t>Под учетом мнения потребителей товаров, работ и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 и услуг, предпринимателей и экспертов, задействованных в рамках общественного контроля за деятельностью субъектов естественных монополий</w:t>
      </w:r>
      <w:proofErr w:type="gramEnd"/>
      <w:r>
        <w:t>, давать развернутые обоснованные письменные ответы на них с указанием причин несогласия, обеспечивать для представителей таких потребителей товаров, работ и услуг полноту доступа к информации, раскрытие которой предписано законодательством Российской Федерации, а также обеспечивать открытость и публичность указанного взаимодействия.</w:t>
      </w:r>
    </w:p>
    <w:p w:rsidR="00575802" w:rsidRDefault="00575802">
      <w:pPr>
        <w:pStyle w:val="ConsPlusNormal"/>
        <w:ind w:firstLine="540"/>
        <w:jc w:val="both"/>
      </w:pPr>
      <w:r>
        <w:t xml:space="preserve">54.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>
        <w:t>контроль за</w:t>
      </w:r>
      <w:proofErr w:type="gramEnd"/>
      <w: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>
        <w:t>контроль за</w:t>
      </w:r>
      <w:proofErr w:type="gramEnd"/>
      <w: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</w:t>
      </w:r>
    </w:p>
    <w:p w:rsidR="00575802" w:rsidRDefault="00575802">
      <w:pPr>
        <w:pStyle w:val="ConsPlusNormal"/>
        <w:ind w:firstLine="540"/>
        <w:jc w:val="both"/>
      </w:pPr>
      <w:bookmarkStart w:id="5" w:name="P212"/>
      <w:bookmarkEnd w:id="5"/>
      <w:r>
        <w:t>55. Субъектам естественных монополий, осуществляющим деятельность на территории субъекта Российской Федерации, рекомендуется размещать для общего сведения информацию о своей деятельности, предусмотренную к обязательному раскрытию в соответствии с законодательством Российской Федерации, в том числе:</w:t>
      </w:r>
    </w:p>
    <w:p w:rsidR="00575802" w:rsidRDefault="00575802">
      <w:pPr>
        <w:pStyle w:val="ConsPlusNormal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</w:t>
      </w:r>
      <w:proofErr w:type="gramEnd"/>
      <w:r>
        <w:t xml:space="preserve">, задействованных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</w:t>
      </w:r>
      <w:proofErr w:type="gramEnd"/>
      <w:r>
        <w:t xml:space="preserve"> и услуг субъектов естественных монополий и независимых экспертов;</w:t>
      </w:r>
    </w:p>
    <w:p w:rsidR="00575802" w:rsidRDefault="00575802">
      <w:pPr>
        <w:pStyle w:val="ConsPlusNormal"/>
        <w:ind w:firstLine="540"/>
        <w:jc w:val="both"/>
      </w:pPr>
      <w:r>
        <w:t>г) 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575802" w:rsidRDefault="00575802">
      <w:pPr>
        <w:pStyle w:val="ConsPlusNormal"/>
        <w:ind w:firstLine="540"/>
        <w:jc w:val="both"/>
      </w:pPr>
      <w:r>
        <w:t xml:space="preserve">56. </w:t>
      </w:r>
      <w:proofErr w:type="gramStart"/>
      <w:r>
        <w:t xml:space="preserve">Раскрытие информации, указанной в </w:t>
      </w:r>
      <w:hyperlink w:anchor="P212" w:history="1">
        <w:r>
          <w:rPr>
            <w:color w:val="0000FF"/>
          </w:rPr>
          <w:t>пункте 55</w:t>
        </w:r>
      </w:hyperlink>
      <w:r>
        <w:t xml:space="preserve"> стандарта, осуществляется в установленном законодательством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монополий,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представления инвестиционных возможностей субъекта Российской Федерации.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 xml:space="preserve">57.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</w:t>
      </w:r>
      <w:r>
        <w:lastRenderedPageBreak/>
        <w:t>"Интернет":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 xml:space="preserve"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</w:t>
      </w:r>
      <w:proofErr w:type="spellStart"/>
      <w:r>
        <w:t>кВ</w:t>
      </w:r>
      <w:proofErr w:type="spellEnd"/>
      <w:r>
        <w:t xml:space="preserve">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575802" w:rsidRDefault="00575802">
      <w:pPr>
        <w:pStyle w:val="ConsPlusNormal"/>
        <w:ind w:firstLine="540"/>
        <w:jc w:val="both"/>
      </w:pPr>
      <w:proofErr w:type="gramStart"/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>
        <w:t xml:space="preserve"> ее строительства, реконструкции).</w:t>
      </w:r>
    </w:p>
    <w:p w:rsidR="00575802" w:rsidRDefault="00575802">
      <w:pPr>
        <w:pStyle w:val="ConsPlusNormal"/>
        <w:ind w:firstLine="540"/>
        <w:jc w:val="both"/>
      </w:pPr>
      <w:r>
        <w:t>58.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r>
        <w:t>VIII. Повышение уровня информированности субъектов</w:t>
      </w:r>
    </w:p>
    <w:p w:rsidR="00575802" w:rsidRDefault="00575802">
      <w:pPr>
        <w:pStyle w:val="ConsPlusNormal"/>
        <w:jc w:val="center"/>
      </w:pPr>
      <w:r>
        <w:t>предпринимательской деятельности и потребителей товаров,</w:t>
      </w:r>
    </w:p>
    <w:p w:rsidR="00575802" w:rsidRDefault="00575802">
      <w:pPr>
        <w:pStyle w:val="ConsPlusNormal"/>
        <w:jc w:val="center"/>
      </w:pPr>
      <w:r>
        <w:t>работ и услуг о состоянии конкурентной среды и деятельности</w:t>
      </w:r>
    </w:p>
    <w:p w:rsidR="00575802" w:rsidRDefault="00575802">
      <w:pPr>
        <w:pStyle w:val="ConsPlusNormal"/>
        <w:jc w:val="center"/>
      </w:pPr>
      <w:r>
        <w:t>по содействию развитию конкуренции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ind w:firstLine="540"/>
        <w:jc w:val="both"/>
      </w:pPr>
      <w:r>
        <w:t xml:space="preserve">59. На официальном сайте уполномоченного органа в сети "Интернет" и </w:t>
      </w:r>
      <w:proofErr w:type="gramStart"/>
      <w:r>
        <w:t>интернет-портале</w:t>
      </w:r>
      <w:proofErr w:type="gramEnd"/>
      <w:r>
        <w:t xml:space="preserve"> об инвестиционной деятельности в субъекте Российской Федерации размещается информация (включая разъяснения к ней) о выполнении требований стандарта и мероприятий, предусмотренных "дорожной картой", а также документы, принимаемые во исполнение стандарта и "дорожной карты" и в целях содействия развитию конкуренции.</w:t>
      </w:r>
    </w:p>
    <w:p w:rsidR="00575802" w:rsidRDefault="00575802">
      <w:pPr>
        <w:pStyle w:val="ConsPlusNormal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представляется для общего сведения в средствах массовой информации.</w:t>
      </w:r>
    </w:p>
    <w:p w:rsidR="00575802" w:rsidRDefault="00575802">
      <w:pPr>
        <w:pStyle w:val="ConsPlusNormal"/>
        <w:ind w:firstLine="540"/>
        <w:jc w:val="both"/>
      </w:pPr>
      <w:r>
        <w:t xml:space="preserve">60. </w:t>
      </w:r>
      <w:proofErr w:type="gramStart"/>
      <w:r>
        <w:t>Общественным организациям, представляющим интересы субъектов предпринимательской деятельности и потребителей товаров, работ и услуг, а также представителям потребителей товаров, работ и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</w:t>
      </w:r>
      <w:proofErr w:type="gramEnd"/>
      <w:r>
        <w:t xml:space="preserve"> специализированном </w:t>
      </w:r>
      <w:proofErr w:type="gramStart"/>
      <w:r>
        <w:t>интернет-портале</w:t>
      </w:r>
      <w:proofErr w:type="gramEnd"/>
      <w:r>
        <w:t>:</w:t>
      </w:r>
    </w:p>
    <w:p w:rsidR="00575802" w:rsidRDefault="00575802">
      <w:pPr>
        <w:pStyle w:val="ConsPlusNormal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 и услуг;</w:t>
      </w:r>
    </w:p>
    <w:p w:rsidR="00575802" w:rsidRDefault="00575802">
      <w:pPr>
        <w:pStyle w:val="ConsPlusNormal"/>
        <w:ind w:firstLine="540"/>
        <w:jc w:val="both"/>
      </w:pPr>
      <w:proofErr w:type="gramStart"/>
      <w:r>
        <w:t>б) заключений таких общественных организаций (представителей потребителей товаров, работ и услуг) на представленные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575802" w:rsidRDefault="00575802">
      <w:pPr>
        <w:pStyle w:val="ConsPlusNormal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75802" w:rsidRDefault="00575802">
      <w:pPr>
        <w:sectPr w:rsidR="00575802" w:rsidSect="00A92B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right"/>
      </w:pPr>
      <w:r>
        <w:t>Приложение</w:t>
      </w:r>
    </w:p>
    <w:p w:rsidR="00575802" w:rsidRDefault="00575802">
      <w:pPr>
        <w:pStyle w:val="ConsPlusNormal"/>
        <w:jc w:val="right"/>
      </w:pPr>
      <w:r>
        <w:t>к стандарту развития конкуренции</w:t>
      </w:r>
    </w:p>
    <w:p w:rsidR="00575802" w:rsidRDefault="00575802">
      <w:pPr>
        <w:pStyle w:val="ConsPlusNormal"/>
        <w:jc w:val="right"/>
      </w:pPr>
      <w:r>
        <w:t>в субъектах Российской Федерации</w:t>
      </w: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center"/>
      </w:pPr>
      <w:bookmarkStart w:id="6" w:name="P243"/>
      <w:bookmarkEnd w:id="6"/>
      <w:r>
        <w:t>ПЕРЕЧЕНЬ</w:t>
      </w:r>
    </w:p>
    <w:p w:rsidR="00575802" w:rsidRDefault="00575802">
      <w:pPr>
        <w:pStyle w:val="ConsPlusNormal"/>
        <w:jc w:val="center"/>
      </w:pPr>
      <w:r>
        <w:t>МЕРОПРИЯТИЙ ПО СОДЕЙСТВИЮ РАЗВИТИЮ КОНКУРЕНЦИИ</w:t>
      </w:r>
    </w:p>
    <w:p w:rsidR="00575802" w:rsidRDefault="00575802">
      <w:pPr>
        <w:pStyle w:val="ConsPlusNormal"/>
        <w:jc w:val="center"/>
      </w:pPr>
      <w:r>
        <w:t>И ПО РАЗВИТИЮ КОНКУРЕНТНОЙ СРЕДЫ СУБЪЕКТА</w:t>
      </w:r>
    </w:p>
    <w:p w:rsidR="00575802" w:rsidRDefault="00575802">
      <w:pPr>
        <w:pStyle w:val="ConsPlusNormal"/>
        <w:jc w:val="center"/>
      </w:pPr>
      <w:r>
        <w:t>РОССИЙСКОЙ ФЕДЕРАЦИИ</w:t>
      </w:r>
    </w:p>
    <w:p w:rsidR="00575802" w:rsidRDefault="0057580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42"/>
        <w:gridCol w:w="5386"/>
      </w:tblGrid>
      <w:tr w:rsidR="00575802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75802" w:rsidRDefault="00575802">
            <w:pPr>
              <w:pStyle w:val="ConsPlusNormal"/>
              <w:jc w:val="center"/>
            </w:pPr>
            <w:r>
              <w:t>Цель мероприятия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Целевые показатели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I. Мероприятия по содействию развитию конкуренции на социально значимых рынках субъекта Российской Федерации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дошкольного образования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сектора частных дошкольных образовательных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детского отдыха и оздоровления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сектора негосударственных (немуниципальных) организаций отдыха и оздоровления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численность детей в возрасте от 7 до 17 лет, проживающих на территории субъекта Российской Федерации,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</w:t>
            </w:r>
            <w:proofErr w:type="gramEnd"/>
            <w:r>
              <w:t xml:space="preserve"> пребыванием, палаточный лагерь, стационарно-оздоровительный лагерь труда и отдыха):</w:t>
            </w:r>
          </w:p>
          <w:p w:rsidR="00575802" w:rsidRDefault="00575802">
            <w:pPr>
              <w:pStyle w:val="ConsPlusNormal"/>
            </w:pPr>
            <w:r>
              <w:t>в 2015 году - 10 процентов;</w:t>
            </w:r>
          </w:p>
          <w:p w:rsidR="00575802" w:rsidRDefault="00575802">
            <w:pPr>
              <w:pStyle w:val="ConsPlusNormal"/>
            </w:pPr>
            <w:r>
              <w:t>в 2016 году - 15 процентов;</w:t>
            </w:r>
          </w:p>
          <w:p w:rsidR="00575802" w:rsidRDefault="00575802">
            <w:pPr>
              <w:pStyle w:val="ConsPlusNormal"/>
            </w:pPr>
            <w:r>
              <w:t>в 2017 году - 20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дополнительного образования детей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дополнительного образования детей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программам, - на 2 процента ежегодно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медицинских услуг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Создание условий для развития конкуренции на рынке медицинских </w:t>
            </w:r>
            <w:r>
              <w:lastRenderedPageBreak/>
              <w:t>услуг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включение негосударственных (немуниципальных) медицинских организаций в реализацию территориальных программ обязательного медицинского страхования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страхования:</w:t>
            </w:r>
          </w:p>
          <w:p w:rsidR="00575802" w:rsidRDefault="00575802">
            <w:pPr>
              <w:pStyle w:val="ConsPlusNormal"/>
            </w:pPr>
            <w:r>
              <w:t>в 2015 году - не менее 6 процентов;</w:t>
            </w:r>
          </w:p>
          <w:p w:rsidR="00575802" w:rsidRDefault="00575802">
            <w:pPr>
              <w:pStyle w:val="ConsPlusNormal"/>
            </w:pPr>
            <w:r>
              <w:t>в 2016 году - не менее 7 процентов;</w:t>
            </w:r>
          </w:p>
          <w:p w:rsidR="00575802" w:rsidRDefault="00575802">
            <w:pPr>
              <w:pStyle w:val="ConsPlusNormal"/>
            </w:pPr>
            <w:r>
              <w:t>в 2017 году - не менее 8 процентов;</w:t>
            </w:r>
          </w:p>
          <w:p w:rsidR="00575802" w:rsidRDefault="00575802">
            <w:pPr>
              <w:pStyle w:val="ConsPlusNormal"/>
            </w:pPr>
            <w:r>
              <w:t>в 2018 году - не менее 10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в сфере культуры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сектора негосударственных (немуниципальных) организаций в сфере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культуры:</w:t>
            </w:r>
          </w:p>
          <w:p w:rsidR="00575802" w:rsidRDefault="00575802">
            <w:pPr>
              <w:pStyle w:val="ConsPlusNormal"/>
            </w:pPr>
            <w:r>
              <w:t>в 2015 году - не менее 15 процентов;</w:t>
            </w:r>
          </w:p>
          <w:p w:rsidR="00575802" w:rsidRDefault="00575802">
            <w:pPr>
              <w:pStyle w:val="ConsPlusNormal"/>
            </w:pPr>
            <w:r>
              <w:t>в 2016 году - не менее 20 процентов;</w:t>
            </w:r>
          </w:p>
          <w:p w:rsidR="00575802" w:rsidRDefault="00575802">
            <w:pPr>
              <w:pStyle w:val="ConsPlusNormal"/>
            </w:pPr>
            <w:r>
              <w:t>в 2017 году - не менее 25 процентов;</w:t>
            </w:r>
          </w:p>
          <w:p w:rsidR="00575802" w:rsidRDefault="00575802">
            <w:pPr>
              <w:pStyle w:val="ConsPlusNormal"/>
            </w:pPr>
            <w:r>
              <w:lastRenderedPageBreak/>
              <w:t>в 2018 году - не менее 30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Рынок услуг жилищно-коммунального хозяйства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повышение качества оказания услуг на рынке управления жильем за счет допуска к этой деятельности организаций, на профессиональной основе осуществляющих деятельность по управлению многоквартирными домами на территории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 в 2015 году, - 100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повышение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жилищного законодательства в субъектах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государственным жилищным инспекциям в субъектах Российской Федерации к 1 ноября 2015 г. необходимо обеспечить наличие "горячей телефонной линии",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управления, в 2018 году - 100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создания государственной информационной системы жилищно-коммунального хозяйства в соответствии с Федеральным </w:t>
            </w:r>
            <w:hyperlink r:id="rId1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 к 1 июля 2016 г. - 100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обеспечение развития сферы жилищно-коммунального хозяйства субъектов Российской Федерации,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 xml:space="preserve">доля субъектов Российской Федерации, реализующих утвержденные комплексы мер по развитию жилищно-коммунального хозяйства субъектов Российской Федерации, предусматривающих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3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 в 2016 году, - 100 процентов</w:t>
            </w:r>
            <w:proofErr w:type="gramEnd"/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Розничная торговля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обеспечение возможности осуществления розничной торговли на розничных рынках и ярмарках (в том числе </w:t>
            </w:r>
            <w:r>
              <w:lastRenderedPageBreak/>
              <w:t>посредством создания логистической инфраструктуры для организации торговли)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lastRenderedPageBreak/>
              <w:t xml:space="preserve">в субъектах Российской Федерации, в которых доля оборота розничной торговли, осуществляемой на розничных рынках и ярмарках, в структуре оборота розничной торговли по формам торговли по итогам </w:t>
            </w:r>
            <w:r>
              <w:lastRenderedPageBreak/>
              <w:t>2012 года составляла менее 20 процентов, должен быть обеспечен средний рост указанной доли оборота розничной торговли не менее чем на 5 процентов в год до достижения значения этого показателя в размере не менее 20</w:t>
            </w:r>
            <w:proofErr w:type="gramEnd"/>
            <w:r>
              <w:t xml:space="preserve"> процентов к 2018 году;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 (процентов);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доля хозяйствующих субъектов в общем числе опрошенных,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обеспечение возможности населения покупать продукцию в магазинах шаговой доступности (магазинах у дома)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 xml:space="preserve">сокращение присутствия государства </w:t>
            </w:r>
            <w:proofErr w:type="gramStart"/>
            <w:r>
              <w:t>на рынке розничной торговли фармацевтической продукцией до необходимого для обеспечения законодательства в области контроля за распространением</w:t>
            </w:r>
            <w:proofErr w:type="gramEnd"/>
            <w:r>
              <w:t xml:space="preserve"> наркотических веществ минимума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продукцией, в субъекте Российской Федерации к 2016 году - не менее 90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перевозок пассажиров наземным транспортом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развитие сектора негосударственных перевозчиков на межмуниципальных маршрутах регулярных перевозок пассажиров наземным транспортом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575802" w:rsidRDefault="00575802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субъекте Российской Федерации к 2016 году - не менее 75 процентов;</w:t>
            </w:r>
          </w:p>
          <w:p w:rsidR="00575802" w:rsidRDefault="00575802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субъекте Российской Федерации к 2016 году - не менее 50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Рынок услуг связи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lastRenderedPageBreak/>
              <w:t xml:space="preserve">доля домохозяйств, имеющих возможность </w:t>
            </w:r>
            <w:r>
              <w:lastRenderedPageBreak/>
              <w:t>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связи, к 2016 году - не менее 60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конкуренции в сфере социального обслуживания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(процентов)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II. Системные мероприятия по развитию конкурентной среды в субъекте Российской Федерации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Развитие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>
              <w:t>закупки</w:t>
            </w:r>
            <w:proofErr w:type="gramEnd"/>
            <w: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лиц", за 2016 год - не менее 18 процентов;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число участников конкурентных процедур определения поставщиков (подрядчиков, </w:t>
            </w:r>
            <w:r>
              <w:lastRenderedPageBreak/>
              <w:t>исполнителей) при осуществлении закупок для обеспечения государственных и муниципальных нужд к 2016 году - не менее 3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ограничение влияния государственных предприятий на конкуренцию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t xml:space="preserve"> 2013 - 2016 </w:t>
            </w:r>
            <w:proofErr w:type="gramStart"/>
            <w:r>
              <w:t>годах</w:t>
            </w:r>
            <w:proofErr w:type="gramEnd"/>
            <w:r>
              <w:t>, в субъекте Российской Федерации к 2016 году - не менее 75 процентов;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субъекте Российской Федерации к 2016 году - не менее 75 процентов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Создание условий для развития конкуренции на рынке строительства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ind w:left="283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>
              <w:t xml:space="preserve"> власти субъекта Российской Федерации и органами местного самоуправления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дошкольное образование;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здравоохранение;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социальное обслуживание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 xml:space="preserve">Содействие развитию практики </w:t>
            </w:r>
            <w:r>
              <w:lastRenderedPageBreak/>
              <w:t>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lastRenderedPageBreak/>
              <w:t xml:space="preserve">наличие в региональной практике проектов с </w:t>
            </w:r>
            <w:r>
              <w:lastRenderedPageBreak/>
              <w:t>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детский отдых и оздоровление;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спорт;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здравоохранение;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социальное обслуживание;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дошкольное образование;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37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75802" w:rsidRDefault="00575802">
            <w:pPr>
              <w:pStyle w:val="ConsPlusNormal"/>
            </w:pPr>
            <w:r>
              <w:t>культура</w:t>
            </w:r>
          </w:p>
        </w:tc>
      </w:tr>
      <w:tr w:rsidR="0057580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</w:pPr>
            <w: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802" w:rsidRDefault="00575802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jc w:val="both"/>
      </w:pPr>
    </w:p>
    <w:p w:rsidR="00575802" w:rsidRDefault="005758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603B" w:rsidRDefault="007A603B"/>
    <w:sectPr w:rsidR="007A603B" w:rsidSect="001E3CA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02"/>
    <w:rsid w:val="00575802"/>
    <w:rsid w:val="007A603B"/>
    <w:rsid w:val="00CD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464DF8315945B26D49B744C154F5E47D701A755F7A7B4725E71A81C2B640C8354423E396C91C3u7J" TargetMode="External"/><Relationship Id="rId13" Type="http://schemas.openxmlformats.org/officeDocument/2006/relationships/hyperlink" Target="consultantplus://offline/ref=22A15464DF8315945B26D49B744C154F5E47D703A656F7A7B4725E71A81C2B640C8354423E396B93C3u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A15464DF8315945B26D49B744C154F5E47D701A755F7A7B4725E71A81C2B640C8354403BC3uBJ" TargetMode="External"/><Relationship Id="rId12" Type="http://schemas.openxmlformats.org/officeDocument/2006/relationships/hyperlink" Target="consultantplus://offline/ref=22A15464DF8315945B26D49B744C154F5E49D108A250F7A7B4725E71A8C1uC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464DF8315945B26D49B744C154F5E46D503A655F7A7B4725E71A8C1uCJ" TargetMode="External"/><Relationship Id="rId11" Type="http://schemas.openxmlformats.org/officeDocument/2006/relationships/hyperlink" Target="consultantplus://offline/ref=22A15464DF8315945B26D49B744C154F5E4AD601A650F7A7B4725E71A81C2B640C8354423E396D95C3u7J" TargetMode="External"/><Relationship Id="rId5" Type="http://schemas.openxmlformats.org/officeDocument/2006/relationships/hyperlink" Target="consultantplus://offline/ref=22A15464DF8315945B26D49B744C154F5E47DC04A653F7A7B4725E71A81C2B640C8354423E396F9CC3u2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A15464DF8315945B26D49B744C154F5E47D705A159F7A7B4725E71A8C1u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A15464DF8315945B26D49B744C154F5E47D703A150F7A7B4725E71A8C1uCJ" TargetMode="External"/><Relationship Id="rId14" Type="http://schemas.openxmlformats.org/officeDocument/2006/relationships/hyperlink" Target="consultantplus://offline/ref=22A15464DF8315945B26D49B744C154F5E47D702A053F7A7B4725E71A8C1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9892</Words>
  <Characters>56391</Characters>
  <Application>Microsoft Office Word</Application>
  <DocSecurity>0</DocSecurity>
  <Lines>469</Lines>
  <Paragraphs>132</Paragraphs>
  <ScaleCrop>false</ScaleCrop>
  <Company>ADM</Company>
  <LinksUpToDate>false</LinksUpToDate>
  <CharactersWithSpaces>66151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Одиночкин Сергей Станиславович</cp:lastModifiedBy>
  <cp:revision>2</cp:revision>
  <dcterms:created xsi:type="dcterms:W3CDTF">2016-01-27T09:46:00Z</dcterms:created>
  <dcterms:modified xsi:type="dcterms:W3CDTF">2016-03-29T11:15:00Z</dcterms:modified>
</cp:coreProperties>
</file>